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309D6" w14:textId="782048EF" w:rsidR="00FF281E" w:rsidRDefault="00FF281E" w:rsidP="000220EA">
      <w:pPr>
        <w:tabs>
          <w:tab w:val="left" w:pos="1620"/>
        </w:tabs>
        <w:spacing w:line="240" w:lineRule="auto"/>
      </w:pPr>
      <w:r w:rsidRPr="000220EA">
        <w:rPr>
          <w:b/>
        </w:rPr>
        <w:t xml:space="preserve">First, </w:t>
      </w:r>
      <w:r w:rsidR="001C450F">
        <w:rPr>
          <w:b/>
        </w:rPr>
        <w:t xml:space="preserve">please </w:t>
      </w:r>
      <w:r w:rsidRPr="000220EA">
        <w:rPr>
          <w:b/>
        </w:rPr>
        <w:t>ensure you understand the journal’s current aims and scope</w:t>
      </w:r>
      <w:r>
        <w:t xml:space="preserve">, available at: </w:t>
      </w:r>
      <w:hyperlink r:id="rId11" w:history="1">
        <w:r w:rsidRPr="00AF1FC3">
          <w:rPr>
            <w:rStyle w:val="Hyperlink"/>
          </w:rPr>
          <w:t>http://newprairiepress.org/jac/about.html</w:t>
        </w:r>
      </w:hyperlink>
      <w:r>
        <w:t xml:space="preserve">. The editor screens submissions for </w:t>
      </w:r>
      <w:r w:rsidR="001C450F">
        <w:t>suitability</w:t>
      </w:r>
      <w:r>
        <w:t>, but if you have concerns</w:t>
      </w:r>
      <w:r w:rsidR="00205603">
        <w:t xml:space="preserve"> about </w:t>
      </w:r>
      <w:r w:rsidR="001C450F">
        <w:t>the submission’s relevance</w:t>
      </w:r>
      <w:r>
        <w:t xml:space="preserve">, please email </w:t>
      </w:r>
      <w:hyperlink r:id="rId12" w:history="1">
        <w:r w:rsidRPr="00AF1FC3">
          <w:rPr>
            <w:rStyle w:val="Hyperlink"/>
          </w:rPr>
          <w:t>editor@journalofappliedcommunications.org</w:t>
        </w:r>
      </w:hyperlink>
      <w:r>
        <w:t xml:space="preserve">. </w:t>
      </w:r>
    </w:p>
    <w:p w14:paraId="47BD414A" w14:textId="4BE8577C" w:rsidR="00FF281E" w:rsidRDefault="00FF281E" w:rsidP="000220EA">
      <w:pPr>
        <w:tabs>
          <w:tab w:val="left" w:pos="1620"/>
        </w:tabs>
        <w:spacing w:line="240" w:lineRule="auto"/>
      </w:pPr>
      <w:r w:rsidRPr="000220EA">
        <w:rPr>
          <w:b/>
        </w:rPr>
        <w:t xml:space="preserve">Second, </w:t>
      </w:r>
      <w:r w:rsidR="00DD2A8B">
        <w:rPr>
          <w:b/>
        </w:rPr>
        <w:t xml:space="preserve">please </w:t>
      </w:r>
      <w:r w:rsidRPr="000220EA">
        <w:rPr>
          <w:b/>
        </w:rPr>
        <w:t>read the manuscript in its entirety</w:t>
      </w:r>
      <w:r>
        <w:t xml:space="preserve"> to </w:t>
      </w:r>
      <w:r w:rsidR="00964474">
        <w:t>understand its context within the discipline, rigor, contributions, and importance.</w:t>
      </w:r>
    </w:p>
    <w:p w14:paraId="427E98F6" w14:textId="203D8F70" w:rsidR="00964474" w:rsidRDefault="00964474" w:rsidP="000220EA">
      <w:pPr>
        <w:tabs>
          <w:tab w:val="left" w:pos="1620"/>
        </w:tabs>
        <w:spacing w:line="240" w:lineRule="auto"/>
      </w:pPr>
      <w:r w:rsidRPr="000220EA">
        <w:rPr>
          <w:b/>
        </w:rPr>
        <w:t>Next, evaluate the manuscript using the criteria</w:t>
      </w:r>
      <w:r>
        <w:t xml:space="preserve"> in the table </w:t>
      </w:r>
      <w:r w:rsidR="00F27A7C">
        <w:t xml:space="preserve">provided </w:t>
      </w:r>
      <w:r>
        <w:t xml:space="preserve">on the following pages. </w:t>
      </w:r>
      <w:r w:rsidR="00C050ED" w:rsidRPr="00C050ED">
        <w:rPr>
          <w:b/>
        </w:rPr>
        <w:t xml:space="preserve">Provide specific </w:t>
      </w:r>
      <w:r w:rsidR="00C050ED" w:rsidRPr="00C050ED">
        <w:rPr>
          <w:b/>
          <w:u w:val="single"/>
        </w:rPr>
        <w:t>positive comments and constructive criticism</w:t>
      </w:r>
      <w:r w:rsidR="00C050ED">
        <w:rPr>
          <w:b/>
          <w:u w:val="single"/>
        </w:rPr>
        <w:t>,</w:t>
      </w:r>
      <w:r w:rsidR="00C050ED" w:rsidRPr="00C050ED">
        <w:rPr>
          <w:b/>
        </w:rPr>
        <w:t xml:space="preserve"> and refer to line numbers, when appropriate.</w:t>
      </w:r>
      <w:r>
        <w:t xml:space="preserve"> When </w:t>
      </w:r>
      <w:r w:rsidR="00F27A7C">
        <w:t xml:space="preserve">constructing </w:t>
      </w:r>
      <w:r>
        <w:t xml:space="preserve">comments, consider the following points </w:t>
      </w:r>
      <w:r w:rsidR="00832F35">
        <w:t xml:space="preserve">adapted </w:t>
      </w:r>
      <w:r>
        <w:t>from Jones</w:t>
      </w:r>
      <w:r>
        <w:rPr>
          <w:rStyle w:val="FootnoteReference"/>
        </w:rPr>
        <w:footnoteReference w:id="2"/>
      </w:r>
      <w:r>
        <w:t>:</w:t>
      </w:r>
    </w:p>
    <w:p w14:paraId="0DBEF07C" w14:textId="5C868D9B" w:rsidR="00964474" w:rsidRPr="00964474" w:rsidRDefault="00832F35"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Pr>
          <w:rFonts w:eastAsia="Times New Roman" w:cstheme="minorHAnsi"/>
          <w:color w:val="000000" w:themeColor="text1"/>
        </w:rPr>
        <w:t>U</w:t>
      </w:r>
      <w:r w:rsidR="00964474" w:rsidRPr="00964474">
        <w:rPr>
          <w:rFonts w:eastAsia="Times New Roman" w:cstheme="minorHAnsi"/>
          <w:color w:val="000000" w:themeColor="text1"/>
        </w:rPr>
        <w:t xml:space="preserve">se </w:t>
      </w:r>
      <w:r w:rsidR="00F27A7C">
        <w:rPr>
          <w:rFonts w:eastAsia="Times New Roman" w:cstheme="minorHAnsi"/>
          <w:color w:val="000000" w:themeColor="text1"/>
        </w:rPr>
        <w:t>your</w:t>
      </w:r>
      <w:r w:rsidR="00F27A7C" w:rsidRPr="00964474">
        <w:rPr>
          <w:rFonts w:eastAsia="Times New Roman" w:cstheme="minorHAnsi"/>
          <w:color w:val="000000" w:themeColor="text1"/>
        </w:rPr>
        <w:t xml:space="preserve"> </w:t>
      </w:r>
      <w:r w:rsidR="00964474" w:rsidRPr="00964474">
        <w:rPr>
          <w:rFonts w:eastAsia="Times New Roman" w:cstheme="minorHAnsi"/>
          <w:color w:val="000000" w:themeColor="text1"/>
        </w:rPr>
        <w:t>comment</w:t>
      </w:r>
      <w:r>
        <w:rPr>
          <w:rFonts w:eastAsia="Times New Roman" w:cstheme="minorHAnsi"/>
          <w:color w:val="000000" w:themeColor="text1"/>
        </w:rPr>
        <w:t>s</w:t>
      </w:r>
      <w:r w:rsidR="00964474" w:rsidRPr="00964474">
        <w:rPr>
          <w:rFonts w:eastAsia="Times New Roman" w:cstheme="minorHAnsi"/>
          <w:color w:val="000000" w:themeColor="text1"/>
        </w:rPr>
        <w:t xml:space="preserve"> to the author as an opportunity to seek </w:t>
      </w:r>
      <w:r w:rsidR="00F27A7C" w:rsidRPr="00964474">
        <w:rPr>
          <w:rFonts w:eastAsia="Times New Roman" w:cstheme="minorHAnsi"/>
          <w:color w:val="000000" w:themeColor="text1"/>
        </w:rPr>
        <w:t>explanation</w:t>
      </w:r>
      <w:r w:rsidR="00964474" w:rsidRPr="00964474">
        <w:rPr>
          <w:rFonts w:eastAsia="Times New Roman" w:cstheme="minorHAnsi"/>
          <w:color w:val="000000" w:themeColor="text1"/>
        </w:rPr>
        <w:t xml:space="preserve"> on any unclear points and for further elaboration.</w:t>
      </w:r>
    </w:p>
    <w:p w14:paraId="711C73B9" w14:textId="536940E8" w:rsidR="00964474" w:rsidRPr="00964474" w:rsidRDefault="00F27A7C"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Pr>
          <w:rFonts w:eastAsia="Times New Roman" w:cstheme="minorHAnsi"/>
          <w:color w:val="000000" w:themeColor="text1"/>
        </w:rPr>
        <w:t>Please</w:t>
      </w:r>
      <w:r w:rsidR="00964474" w:rsidRPr="00964474">
        <w:rPr>
          <w:rFonts w:eastAsia="Times New Roman" w:cstheme="minorHAnsi"/>
          <w:color w:val="000000" w:themeColor="text1"/>
        </w:rPr>
        <w:t xml:space="preserve"> make suggestions as to how the author can improve clarity, succinctness, and the overall quality of presentation</w:t>
      </w:r>
      <w:r>
        <w:rPr>
          <w:rFonts w:eastAsia="Times New Roman" w:cstheme="minorHAnsi"/>
          <w:color w:val="000000" w:themeColor="text1"/>
        </w:rPr>
        <w:t xml:space="preserve"> </w:t>
      </w:r>
      <w:r w:rsidR="00832F35">
        <w:rPr>
          <w:rFonts w:eastAsia="Times New Roman" w:cstheme="minorHAnsi"/>
          <w:color w:val="000000" w:themeColor="text1"/>
        </w:rPr>
        <w:t>of</w:t>
      </w:r>
      <w:r>
        <w:rPr>
          <w:rFonts w:eastAsia="Times New Roman" w:cstheme="minorHAnsi"/>
          <w:color w:val="000000" w:themeColor="text1"/>
        </w:rPr>
        <w:t xml:space="preserve"> the manuscript</w:t>
      </w:r>
      <w:r w:rsidR="00964474" w:rsidRPr="00964474">
        <w:rPr>
          <w:rFonts w:eastAsia="Times New Roman" w:cstheme="minorHAnsi"/>
          <w:color w:val="000000" w:themeColor="text1"/>
        </w:rPr>
        <w:t>.</w:t>
      </w:r>
    </w:p>
    <w:p w14:paraId="6B9086A0" w14:textId="51DDBFB9" w:rsidR="00964474" w:rsidRPr="00964474" w:rsidRDefault="00964474"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sidRPr="00964474">
        <w:rPr>
          <w:rFonts w:eastAsia="Times New Roman" w:cstheme="minorHAnsi"/>
          <w:color w:val="000000" w:themeColor="text1"/>
        </w:rPr>
        <w:t xml:space="preserve">Confirm whether you </w:t>
      </w:r>
      <w:r w:rsidR="00F27A7C">
        <w:rPr>
          <w:rFonts w:eastAsia="Times New Roman" w:cstheme="minorHAnsi"/>
          <w:color w:val="000000" w:themeColor="text1"/>
        </w:rPr>
        <w:t>believe</w:t>
      </w:r>
      <w:r w:rsidR="00F27A7C" w:rsidRPr="00964474">
        <w:rPr>
          <w:rFonts w:eastAsia="Times New Roman" w:cstheme="minorHAnsi"/>
          <w:color w:val="000000" w:themeColor="text1"/>
        </w:rPr>
        <w:t xml:space="preserve"> </w:t>
      </w:r>
      <w:r w:rsidRPr="00964474">
        <w:rPr>
          <w:rFonts w:eastAsia="Times New Roman" w:cstheme="minorHAnsi"/>
          <w:color w:val="000000" w:themeColor="text1"/>
        </w:rPr>
        <w:t>the subject of the paper is sufficiently interesting to justify its length; if you recommend shortening</w:t>
      </w:r>
      <w:r w:rsidR="00F27A7C">
        <w:rPr>
          <w:rFonts w:eastAsia="Times New Roman" w:cstheme="minorHAnsi"/>
          <w:color w:val="000000" w:themeColor="text1"/>
        </w:rPr>
        <w:t xml:space="preserve"> the piece</w:t>
      </w:r>
      <w:r w:rsidRPr="00964474">
        <w:rPr>
          <w:rFonts w:eastAsia="Times New Roman" w:cstheme="minorHAnsi"/>
          <w:color w:val="000000" w:themeColor="text1"/>
        </w:rPr>
        <w:t xml:space="preserve">, it is useful to author(s) if you can indicate </w:t>
      </w:r>
      <w:r w:rsidR="00F27A7C" w:rsidRPr="00964474">
        <w:rPr>
          <w:rFonts w:eastAsia="Times New Roman" w:cstheme="minorHAnsi"/>
          <w:color w:val="000000" w:themeColor="text1"/>
        </w:rPr>
        <w:t>explicit</w:t>
      </w:r>
      <w:r w:rsidRPr="00964474">
        <w:rPr>
          <w:rFonts w:eastAsia="Times New Roman" w:cstheme="minorHAnsi"/>
          <w:color w:val="000000" w:themeColor="text1"/>
        </w:rPr>
        <w:t xml:space="preserve"> areas where you </w:t>
      </w:r>
      <w:r w:rsidR="00F27A7C">
        <w:rPr>
          <w:rFonts w:eastAsia="Times New Roman" w:cstheme="minorHAnsi"/>
          <w:color w:val="000000" w:themeColor="text1"/>
        </w:rPr>
        <w:t>believe</w:t>
      </w:r>
      <w:r w:rsidR="00F27A7C" w:rsidRPr="00964474">
        <w:rPr>
          <w:rFonts w:eastAsia="Times New Roman" w:cstheme="minorHAnsi"/>
          <w:color w:val="000000" w:themeColor="text1"/>
        </w:rPr>
        <w:t xml:space="preserve"> </w:t>
      </w:r>
      <w:r w:rsidRPr="00964474">
        <w:rPr>
          <w:rFonts w:eastAsia="Times New Roman" w:cstheme="minorHAnsi"/>
          <w:color w:val="000000" w:themeColor="text1"/>
        </w:rPr>
        <w:t xml:space="preserve">shortening </w:t>
      </w:r>
      <w:r w:rsidR="00F27A7C">
        <w:rPr>
          <w:rFonts w:eastAsia="Times New Roman" w:cstheme="minorHAnsi"/>
          <w:color w:val="000000" w:themeColor="text1"/>
        </w:rPr>
        <w:t>will benefit the manuscript’s impact (or similar language)</w:t>
      </w:r>
      <w:r w:rsidRPr="00964474">
        <w:rPr>
          <w:rFonts w:eastAsia="Times New Roman" w:cstheme="minorHAnsi"/>
          <w:color w:val="000000" w:themeColor="text1"/>
        </w:rPr>
        <w:t>.</w:t>
      </w:r>
    </w:p>
    <w:p w14:paraId="2289A33C" w14:textId="7ECFD27D" w:rsidR="00964474" w:rsidRPr="00964474" w:rsidRDefault="00964474"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sidRPr="00964474">
        <w:rPr>
          <w:rFonts w:eastAsia="Times New Roman" w:cstheme="minorHAnsi"/>
          <w:color w:val="000000" w:themeColor="text1"/>
        </w:rPr>
        <w:t xml:space="preserve">It is not the job of the reviewer to edit the paper for </w:t>
      </w:r>
      <w:r w:rsidR="00F27A7C">
        <w:rPr>
          <w:rFonts w:eastAsia="Times New Roman" w:cstheme="minorHAnsi"/>
          <w:color w:val="000000" w:themeColor="text1"/>
        </w:rPr>
        <w:t>technical writing and mechanics (such as grammar, spelling, punctuation, and syntax)</w:t>
      </w:r>
      <w:r w:rsidRPr="00964474">
        <w:rPr>
          <w:rFonts w:eastAsia="Times New Roman" w:cstheme="minorHAnsi"/>
          <w:color w:val="000000" w:themeColor="text1"/>
        </w:rPr>
        <w:t xml:space="preserve">, but it is helpful if you correct </w:t>
      </w:r>
      <w:r w:rsidR="00F27A7C">
        <w:rPr>
          <w:rFonts w:eastAsia="Times New Roman" w:cstheme="minorHAnsi"/>
          <w:color w:val="000000" w:themeColor="text1"/>
        </w:rPr>
        <w:t>language</w:t>
      </w:r>
      <w:r w:rsidRPr="00964474">
        <w:rPr>
          <w:rFonts w:eastAsia="Times New Roman" w:cstheme="minorHAnsi"/>
          <w:color w:val="000000" w:themeColor="text1"/>
        </w:rPr>
        <w:t xml:space="preserve"> where the technical meaning is</w:t>
      </w:r>
      <w:r w:rsidR="00F27A7C">
        <w:rPr>
          <w:rFonts w:eastAsia="Times New Roman" w:cstheme="minorHAnsi"/>
          <w:color w:val="000000" w:themeColor="text1"/>
        </w:rPr>
        <w:t xml:space="preserve"> or may be</w:t>
      </w:r>
      <w:r w:rsidRPr="00964474">
        <w:rPr>
          <w:rFonts w:eastAsia="Times New Roman" w:cstheme="minorHAnsi"/>
          <w:color w:val="000000" w:themeColor="text1"/>
        </w:rPr>
        <w:t xml:space="preserve"> unclear.</w:t>
      </w:r>
      <w:r w:rsidR="00832F35">
        <w:rPr>
          <w:rFonts w:eastAsia="Times New Roman" w:cstheme="minorHAnsi"/>
          <w:color w:val="000000" w:themeColor="text1"/>
        </w:rPr>
        <w:t xml:space="preserve"> If you do notice a few errors, making note of them is greatly appreciated by authors and the editorial board. As an open-access journal, we do not have editing services available.</w:t>
      </w:r>
    </w:p>
    <w:p w14:paraId="1547F90F" w14:textId="2367D38F" w:rsidR="00964474" w:rsidRPr="00964474" w:rsidRDefault="00F27A7C"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Pr>
          <w:rFonts w:eastAsia="Times New Roman" w:cstheme="minorHAnsi"/>
          <w:color w:val="000000" w:themeColor="text1"/>
        </w:rPr>
        <w:t>Reviewers</w:t>
      </w:r>
      <w:r w:rsidR="00964474" w:rsidRPr="00964474">
        <w:rPr>
          <w:rFonts w:eastAsia="Times New Roman" w:cstheme="minorHAnsi"/>
          <w:color w:val="000000" w:themeColor="text1"/>
        </w:rPr>
        <w:t xml:space="preserve"> may disagree with author</w:t>
      </w:r>
      <w:r>
        <w:rPr>
          <w:rFonts w:eastAsia="Times New Roman" w:cstheme="minorHAnsi"/>
          <w:color w:val="000000" w:themeColor="text1"/>
        </w:rPr>
        <w:t>(s’)</w:t>
      </w:r>
      <w:r w:rsidR="00964474" w:rsidRPr="00964474">
        <w:rPr>
          <w:rFonts w:eastAsia="Times New Roman" w:cstheme="minorHAnsi"/>
          <w:color w:val="000000" w:themeColor="text1"/>
        </w:rPr>
        <w:t xml:space="preserve"> opinions, but should allow them to stand, provided </w:t>
      </w:r>
      <w:r w:rsidR="00F92AC8">
        <w:rPr>
          <w:rFonts w:eastAsia="Times New Roman" w:cstheme="minorHAnsi"/>
          <w:color w:val="000000" w:themeColor="text1"/>
        </w:rPr>
        <w:t>the author’s opinions</w:t>
      </w:r>
      <w:r w:rsidR="00F92AC8" w:rsidRPr="00964474">
        <w:rPr>
          <w:rFonts w:eastAsia="Times New Roman" w:cstheme="minorHAnsi"/>
          <w:color w:val="000000" w:themeColor="text1"/>
        </w:rPr>
        <w:t xml:space="preserve"> </w:t>
      </w:r>
      <w:r w:rsidR="00964474" w:rsidRPr="00964474">
        <w:rPr>
          <w:rFonts w:eastAsia="Times New Roman" w:cstheme="minorHAnsi"/>
          <w:color w:val="000000" w:themeColor="text1"/>
        </w:rPr>
        <w:t>are consistent with the evidence</w:t>
      </w:r>
      <w:r w:rsidR="00F92AC8">
        <w:rPr>
          <w:rFonts w:eastAsia="Times New Roman" w:cstheme="minorHAnsi"/>
          <w:color w:val="000000" w:themeColor="text1"/>
        </w:rPr>
        <w:t xml:space="preserve"> provided</w:t>
      </w:r>
      <w:r w:rsidR="00964474" w:rsidRPr="00964474">
        <w:rPr>
          <w:rFonts w:eastAsia="Times New Roman" w:cstheme="minorHAnsi"/>
          <w:color w:val="000000" w:themeColor="text1"/>
        </w:rPr>
        <w:t>.</w:t>
      </w:r>
    </w:p>
    <w:p w14:paraId="052A7A23" w14:textId="612BE99E" w:rsidR="00964474" w:rsidRPr="00964474" w:rsidRDefault="00964474"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sidRPr="00964474">
        <w:rPr>
          <w:rFonts w:eastAsia="Times New Roman" w:cstheme="minorHAnsi"/>
          <w:color w:val="000000" w:themeColor="text1"/>
        </w:rPr>
        <w:t>Remember</w:t>
      </w:r>
      <w:r w:rsidR="00F92AC8">
        <w:rPr>
          <w:rFonts w:eastAsia="Times New Roman" w:cstheme="minorHAnsi"/>
          <w:color w:val="000000" w:themeColor="text1"/>
        </w:rPr>
        <w:t>,</w:t>
      </w:r>
      <w:r w:rsidRPr="00964474">
        <w:rPr>
          <w:rFonts w:eastAsia="Times New Roman" w:cstheme="minorHAnsi"/>
          <w:color w:val="000000" w:themeColor="text1"/>
        </w:rPr>
        <w:t xml:space="preserve"> authors will welcome positive feedback as well as constructive criticism from you</w:t>
      </w:r>
      <w:r w:rsidR="00F92AC8">
        <w:rPr>
          <w:rFonts w:eastAsia="Times New Roman" w:cstheme="minorHAnsi"/>
          <w:color w:val="000000" w:themeColor="text1"/>
        </w:rPr>
        <w:t xml:space="preserve"> as a reviewer</w:t>
      </w:r>
      <w:r w:rsidRPr="00964474">
        <w:rPr>
          <w:rFonts w:eastAsia="Times New Roman" w:cstheme="minorHAnsi"/>
          <w:color w:val="000000" w:themeColor="text1"/>
        </w:rPr>
        <w:t>.</w:t>
      </w:r>
    </w:p>
    <w:p w14:paraId="499C4158" w14:textId="77777777" w:rsidR="00964474" w:rsidRPr="00964474" w:rsidRDefault="00964474" w:rsidP="000220EA">
      <w:pPr>
        <w:shd w:val="clear" w:color="auto" w:fill="F3F3F3"/>
        <w:spacing w:after="240" w:line="240" w:lineRule="auto"/>
        <w:ind w:left="270"/>
        <w:textAlignment w:val="baseline"/>
        <w:rPr>
          <w:rFonts w:eastAsia="Times New Roman" w:cstheme="minorHAnsi"/>
          <w:color w:val="000000" w:themeColor="text1"/>
        </w:rPr>
      </w:pPr>
      <w:r w:rsidRPr="00964474">
        <w:rPr>
          <w:rFonts w:eastAsia="Times New Roman" w:cstheme="minorHAnsi"/>
          <w:color w:val="000000" w:themeColor="text1"/>
        </w:rPr>
        <w:t>Being critical whilst remaining sensitive to the author isn’t always easy and comments should be carefully constructed so that the author fully understands what actions they need to take to improve their paper. For example, generalized or vague statements should be avoided along with any negative comments which aren’t relevant or constructive.</w:t>
      </w:r>
    </w:p>
    <w:p w14:paraId="4BF05CE0" w14:textId="77777777" w:rsidR="00A62351" w:rsidRDefault="00A62351">
      <w:pPr>
        <w:sectPr w:rsidR="00A62351" w:rsidSect="00A6235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2627"/>
        <w:gridCol w:w="10323"/>
      </w:tblGrid>
      <w:tr w:rsidR="00A62351" w14:paraId="5DFB8773" w14:textId="77777777" w:rsidTr="00A34CA6">
        <w:tc>
          <w:tcPr>
            <w:tcW w:w="2627" w:type="dxa"/>
          </w:tcPr>
          <w:p w14:paraId="59755B21" w14:textId="60ADB266" w:rsidR="00A62351" w:rsidRPr="00A62351" w:rsidRDefault="00A62351" w:rsidP="00A62351">
            <w:pPr>
              <w:rPr>
                <w:b/>
              </w:rPr>
            </w:pPr>
            <w:r w:rsidRPr="00A62351">
              <w:rPr>
                <w:b/>
              </w:rPr>
              <w:lastRenderedPageBreak/>
              <w:t>Criteria</w:t>
            </w:r>
          </w:p>
        </w:tc>
        <w:tc>
          <w:tcPr>
            <w:tcW w:w="10323" w:type="dxa"/>
          </w:tcPr>
          <w:p w14:paraId="0635EE16" w14:textId="63E220E1" w:rsidR="00A62351" w:rsidRPr="00A62351" w:rsidRDefault="00A62351">
            <w:pPr>
              <w:rPr>
                <w:b/>
              </w:rPr>
            </w:pPr>
            <w:r w:rsidRPr="00A62351">
              <w:rPr>
                <w:b/>
              </w:rPr>
              <w:t>Comments</w:t>
            </w:r>
            <w:r w:rsidR="000F16BC">
              <w:rPr>
                <w:b/>
              </w:rPr>
              <w:t xml:space="preserve"> to Author(s)</w:t>
            </w:r>
            <w:r w:rsidRPr="00A62351">
              <w:rPr>
                <w:b/>
              </w:rPr>
              <w:t xml:space="preserve"> (</w:t>
            </w:r>
            <w:r w:rsidRPr="000F16BC">
              <w:rPr>
                <w:b/>
                <w:highlight w:val="yellow"/>
              </w:rPr>
              <w:t>use the manuscript’s line numbers, when appropriate</w:t>
            </w:r>
            <w:r w:rsidRPr="00A62351">
              <w:rPr>
                <w:b/>
              </w:rPr>
              <w:t>)</w:t>
            </w:r>
          </w:p>
        </w:tc>
      </w:tr>
      <w:tr w:rsidR="00A62351" w14:paraId="55A556F1" w14:textId="77777777" w:rsidTr="00A34CA6">
        <w:tc>
          <w:tcPr>
            <w:tcW w:w="2627" w:type="dxa"/>
          </w:tcPr>
          <w:p w14:paraId="059379DE" w14:textId="569D1D1C" w:rsidR="00A62351" w:rsidRDefault="00A62351" w:rsidP="004A2D19">
            <w:r>
              <w:t xml:space="preserve">How well does the manuscript fit the scope of the journal? In what ways would it interest </w:t>
            </w:r>
            <w:r w:rsidR="004A2D19">
              <w:t>academics and/or communication practitioners with interest in agricultural communication</w:t>
            </w:r>
            <w:r>
              <w:t>?</w:t>
            </w:r>
          </w:p>
        </w:tc>
        <w:tc>
          <w:tcPr>
            <w:tcW w:w="10323" w:type="dxa"/>
          </w:tcPr>
          <w:p w14:paraId="05B6ECC1" w14:textId="77777777" w:rsidR="00A62351" w:rsidRDefault="00A62351"/>
        </w:tc>
      </w:tr>
      <w:tr w:rsidR="00A62351" w14:paraId="5CC6E777" w14:textId="77777777" w:rsidTr="00A34CA6">
        <w:tc>
          <w:tcPr>
            <w:tcW w:w="2627" w:type="dxa"/>
          </w:tcPr>
          <w:p w14:paraId="7CD8EC4E" w14:textId="4F68092C" w:rsidR="00A62351" w:rsidRDefault="00A62351" w:rsidP="00F92AC8">
            <w:r>
              <w:t xml:space="preserve">How well does the </w:t>
            </w:r>
            <w:r w:rsidR="00F92AC8">
              <w:t xml:space="preserve">manuscript’s </w:t>
            </w:r>
            <w:r>
              <w:t xml:space="preserve">introduction address the </w:t>
            </w:r>
            <w:r w:rsidR="00F92AC8">
              <w:t>study’s context</w:t>
            </w:r>
            <w:r>
              <w:t xml:space="preserve"> and demonstrate a compelling need for the research?</w:t>
            </w:r>
          </w:p>
        </w:tc>
        <w:tc>
          <w:tcPr>
            <w:tcW w:w="10323" w:type="dxa"/>
          </w:tcPr>
          <w:p w14:paraId="28EE65DF" w14:textId="77777777" w:rsidR="00A62351" w:rsidRDefault="00A62351"/>
        </w:tc>
      </w:tr>
      <w:tr w:rsidR="00A62351" w14:paraId="6BA1F3CF" w14:textId="77777777" w:rsidTr="00A34CA6">
        <w:tc>
          <w:tcPr>
            <w:tcW w:w="2627" w:type="dxa"/>
          </w:tcPr>
          <w:p w14:paraId="3B749EAF" w14:textId="6534AC08" w:rsidR="00A62351" w:rsidRDefault="00A62351" w:rsidP="00F92AC8">
            <w:r>
              <w:t xml:space="preserve">Is the theory, conceptual framework, and/or literature review </w:t>
            </w:r>
            <w:r w:rsidR="00F92AC8">
              <w:t>well-suited to</w:t>
            </w:r>
            <w:r>
              <w:t xml:space="preserve"> the research? What changes should be considered, if any?</w:t>
            </w:r>
          </w:p>
        </w:tc>
        <w:tc>
          <w:tcPr>
            <w:tcW w:w="10323" w:type="dxa"/>
          </w:tcPr>
          <w:p w14:paraId="03F8675C" w14:textId="77777777" w:rsidR="00A62351" w:rsidRDefault="00A62351"/>
        </w:tc>
      </w:tr>
      <w:tr w:rsidR="00093AFE" w14:paraId="0C074A05" w14:textId="77777777" w:rsidTr="00A34CA6">
        <w:tc>
          <w:tcPr>
            <w:tcW w:w="2627" w:type="dxa"/>
          </w:tcPr>
          <w:p w14:paraId="7D726DDA" w14:textId="0F0787C9" w:rsidR="00093AFE" w:rsidRDefault="00093AFE" w:rsidP="00A62351">
            <w:r>
              <w:t xml:space="preserve">Given the </w:t>
            </w:r>
            <w:r w:rsidR="009E5899">
              <w:t xml:space="preserve">intended succinctness </w:t>
            </w:r>
            <w:r>
              <w:t xml:space="preserve">of the </w:t>
            </w:r>
            <w:r w:rsidR="009E5899">
              <w:t>Research in Brief</w:t>
            </w:r>
            <w:r>
              <w:t>, are the purpose and objectives/research questions/hypotheses appropriate and clear?</w:t>
            </w:r>
          </w:p>
        </w:tc>
        <w:tc>
          <w:tcPr>
            <w:tcW w:w="10323" w:type="dxa"/>
          </w:tcPr>
          <w:p w14:paraId="29ED3497" w14:textId="77777777" w:rsidR="00093AFE" w:rsidRDefault="00093AFE"/>
        </w:tc>
      </w:tr>
      <w:tr w:rsidR="00FF281E" w14:paraId="5317B9D4" w14:textId="77777777" w:rsidTr="00A34CA6">
        <w:tc>
          <w:tcPr>
            <w:tcW w:w="2627" w:type="dxa"/>
          </w:tcPr>
          <w:p w14:paraId="76F98C80" w14:textId="55CB6B79" w:rsidR="00FF281E" w:rsidRDefault="00A62351" w:rsidP="004A2D19">
            <w:r>
              <w:t xml:space="preserve">Is the </w:t>
            </w:r>
            <w:r w:rsidR="004A2D19">
              <w:t>methods</w:t>
            </w:r>
            <w:r w:rsidR="007F14E1">
              <w:t xml:space="preserve"> section</w:t>
            </w:r>
            <w:r>
              <w:t xml:space="preserve"> presented appropriate</w:t>
            </w:r>
            <w:r w:rsidR="00093AFE">
              <w:t xml:space="preserve"> to address the </w:t>
            </w:r>
            <w:r w:rsidR="00F92AC8">
              <w:t xml:space="preserve">stated </w:t>
            </w:r>
            <w:r w:rsidR="00093AFE">
              <w:t>purpose</w:t>
            </w:r>
            <w:r w:rsidR="00F92AC8">
              <w:t xml:space="preserve">? Is it </w:t>
            </w:r>
            <w:r>
              <w:t>accurate</w:t>
            </w:r>
            <w:r w:rsidR="00F92AC8">
              <w:t xml:space="preserve">ly </w:t>
            </w:r>
            <w:r w:rsidR="00F92AC8">
              <w:lastRenderedPageBreak/>
              <w:t xml:space="preserve">employed </w:t>
            </w:r>
            <w:r>
              <w:t>and explained in sufficient detail?</w:t>
            </w:r>
          </w:p>
        </w:tc>
        <w:tc>
          <w:tcPr>
            <w:tcW w:w="10323" w:type="dxa"/>
          </w:tcPr>
          <w:p w14:paraId="5E8FF0DA" w14:textId="77777777" w:rsidR="00FF281E" w:rsidRDefault="00FF281E"/>
        </w:tc>
      </w:tr>
      <w:tr w:rsidR="00A62351" w14:paraId="0B516A6A" w14:textId="77777777" w:rsidTr="00A34CA6">
        <w:tc>
          <w:tcPr>
            <w:tcW w:w="2627" w:type="dxa"/>
          </w:tcPr>
          <w:p w14:paraId="19FE595F" w14:textId="37ACF0EC" w:rsidR="00A62351" w:rsidRDefault="00A62351" w:rsidP="004A2D19">
            <w:r>
              <w:t xml:space="preserve">How clear is the presentation of findings? Are data accurate and complete with all appropriate evidence provided? </w:t>
            </w:r>
          </w:p>
        </w:tc>
        <w:tc>
          <w:tcPr>
            <w:tcW w:w="10323" w:type="dxa"/>
          </w:tcPr>
          <w:p w14:paraId="4DB747FC" w14:textId="77777777" w:rsidR="00A62351" w:rsidRDefault="00A62351"/>
        </w:tc>
      </w:tr>
      <w:tr w:rsidR="00A62351" w14:paraId="5FC6A94E" w14:textId="77777777" w:rsidTr="00A34CA6">
        <w:tc>
          <w:tcPr>
            <w:tcW w:w="2627" w:type="dxa"/>
          </w:tcPr>
          <w:p w14:paraId="6F6C3E53" w14:textId="6BDB06DF" w:rsidR="00A62351" w:rsidRDefault="00A62351" w:rsidP="00F92AC8">
            <w:r>
              <w:t xml:space="preserve">How well is the significance of the study’s findings discussed in the context of </w:t>
            </w:r>
            <w:r w:rsidR="00DE3F43">
              <w:t>application</w:t>
            </w:r>
            <w:r>
              <w:t>? Do the implications have a solid basis in the findings?</w:t>
            </w:r>
          </w:p>
        </w:tc>
        <w:tc>
          <w:tcPr>
            <w:tcW w:w="10323" w:type="dxa"/>
          </w:tcPr>
          <w:p w14:paraId="269FE952" w14:textId="77777777" w:rsidR="00A62351" w:rsidRDefault="00A62351"/>
        </w:tc>
      </w:tr>
      <w:tr w:rsidR="00A62351" w14:paraId="3E83EE50" w14:textId="77777777" w:rsidTr="00A34CA6">
        <w:tc>
          <w:tcPr>
            <w:tcW w:w="2627" w:type="dxa"/>
          </w:tcPr>
          <w:p w14:paraId="5BD0E7BC" w14:textId="675D04C9" w:rsidR="00A62351" w:rsidRDefault="00A62351" w:rsidP="00F92AC8">
            <w:r>
              <w:t>Are recommendations for future research and practice clear, complete, and compelling?</w:t>
            </w:r>
          </w:p>
        </w:tc>
        <w:tc>
          <w:tcPr>
            <w:tcW w:w="10323" w:type="dxa"/>
          </w:tcPr>
          <w:p w14:paraId="78570C68" w14:textId="77777777" w:rsidR="00A62351" w:rsidRDefault="00A62351"/>
        </w:tc>
      </w:tr>
      <w:tr w:rsidR="00A62351" w14:paraId="7BAD3DA8" w14:textId="77777777" w:rsidTr="00A34CA6">
        <w:tc>
          <w:tcPr>
            <w:tcW w:w="2627" w:type="dxa"/>
          </w:tcPr>
          <w:p w14:paraId="0388190C" w14:textId="39FD72F4" w:rsidR="00A62351" w:rsidRDefault="004A2D19" w:rsidP="000F16BC">
            <w:r>
              <w:t xml:space="preserve">Overall, </w:t>
            </w:r>
            <w:r w:rsidR="000F16BC">
              <w:t>do you judge</w:t>
            </w:r>
            <w:r w:rsidR="00F92AC8" w:rsidRPr="00A62351">
              <w:t xml:space="preserve"> </w:t>
            </w:r>
            <w:r w:rsidR="00A62351" w:rsidRPr="00A62351">
              <w:t xml:space="preserve">the potential </w:t>
            </w:r>
            <w:r w:rsidR="00DE3F43">
              <w:t>usefulness</w:t>
            </w:r>
            <w:r w:rsidR="00DE3F43" w:rsidRPr="00A62351">
              <w:t xml:space="preserve"> </w:t>
            </w:r>
            <w:r w:rsidR="00A62351" w:rsidRPr="00A62351">
              <w:t xml:space="preserve">of </w:t>
            </w:r>
            <w:r w:rsidR="00F92AC8">
              <w:t>the manuscript</w:t>
            </w:r>
            <w:r w:rsidR="00A62351" w:rsidRPr="00A62351">
              <w:t xml:space="preserve"> </w:t>
            </w:r>
            <w:r w:rsidR="00F64CD6">
              <w:t xml:space="preserve">for practitioners and/or academics </w:t>
            </w:r>
            <w:r w:rsidR="000F16BC">
              <w:t>to be</w:t>
            </w:r>
            <w:r w:rsidR="00A62351" w:rsidRPr="00A62351">
              <w:t xml:space="preserve"> high</w:t>
            </w:r>
            <w:r>
              <w:t>, moderate,</w:t>
            </w:r>
            <w:r w:rsidR="00A62351" w:rsidRPr="00A62351">
              <w:t xml:space="preserve"> or low?</w:t>
            </w:r>
            <w:r w:rsidR="00A62351">
              <w:t xml:space="preserve"> Please explain.</w:t>
            </w:r>
          </w:p>
        </w:tc>
        <w:tc>
          <w:tcPr>
            <w:tcW w:w="10323" w:type="dxa"/>
          </w:tcPr>
          <w:p w14:paraId="173587F3" w14:textId="77777777" w:rsidR="00A62351" w:rsidRDefault="00A62351"/>
        </w:tc>
      </w:tr>
      <w:tr w:rsidR="00A62351" w14:paraId="27C343FB" w14:textId="77777777" w:rsidTr="00A34CA6">
        <w:tc>
          <w:tcPr>
            <w:tcW w:w="2627" w:type="dxa"/>
          </w:tcPr>
          <w:p w14:paraId="3C0A039E" w14:textId="320B580B" w:rsidR="00A62351" w:rsidRPr="00006C38" w:rsidRDefault="00F92AC8" w:rsidP="004A2D19">
            <w:r w:rsidRPr="00006C38">
              <w:t>Please indicate any APA style errors in the manuscript.</w:t>
            </w:r>
            <w:r w:rsidR="004A2D19" w:rsidRPr="00006C38">
              <w:t xml:space="preserve"> Also, please identify writing</w:t>
            </w:r>
            <w:r w:rsidR="00006C38">
              <w:t xml:space="preserve"> or </w:t>
            </w:r>
            <w:r w:rsidR="004A2D19" w:rsidRPr="00006C38">
              <w:t xml:space="preserve">grammatical errors noted or whether you would recommend significant </w:t>
            </w:r>
            <w:r w:rsidR="004A2D19" w:rsidRPr="00006C38">
              <w:lastRenderedPageBreak/>
              <w:t>work on the writing mechanics.</w:t>
            </w:r>
          </w:p>
        </w:tc>
        <w:tc>
          <w:tcPr>
            <w:tcW w:w="10323" w:type="dxa"/>
          </w:tcPr>
          <w:p w14:paraId="67399984" w14:textId="77777777" w:rsidR="00A62351" w:rsidRDefault="00A62351"/>
        </w:tc>
      </w:tr>
      <w:tr w:rsidR="00A62351" w14:paraId="409C9FB0" w14:textId="77777777" w:rsidTr="00A34CA6">
        <w:tc>
          <w:tcPr>
            <w:tcW w:w="2627" w:type="dxa"/>
          </w:tcPr>
          <w:p w14:paraId="0587B4CD" w14:textId="0DC49477" w:rsidR="00A62351" w:rsidRPr="00C01B69" w:rsidRDefault="00A62351">
            <w:pPr>
              <w:rPr>
                <w:b/>
              </w:rPr>
            </w:pPr>
            <w:r w:rsidRPr="00C01B69">
              <w:rPr>
                <w:b/>
              </w:rPr>
              <w:t>Enter your decision onto the journal’s website when you login to submit your review</w:t>
            </w:r>
            <w:r w:rsidR="00F33E42">
              <w:rPr>
                <w:b/>
              </w:rPr>
              <w:t xml:space="preserve"> ONLY</w:t>
            </w:r>
            <w:r w:rsidRPr="00C01B69">
              <w:rPr>
                <w:b/>
              </w:rPr>
              <w:t>.</w:t>
            </w:r>
            <w:r w:rsidR="00C01B69" w:rsidRPr="00C01B69">
              <w:rPr>
                <w:b/>
              </w:rPr>
              <w:t xml:space="preserve"> The context of each decision type is detailed here.</w:t>
            </w:r>
          </w:p>
        </w:tc>
        <w:tc>
          <w:tcPr>
            <w:tcW w:w="10323" w:type="dxa"/>
          </w:tcPr>
          <w:p w14:paraId="5D614704" w14:textId="250E670B" w:rsidR="00F33E42" w:rsidRPr="00A0747C" w:rsidRDefault="00F33E42" w:rsidP="00A62351">
            <w:pPr>
              <w:rPr>
                <w:color w:val="FF0000"/>
              </w:rPr>
            </w:pPr>
            <w:r w:rsidRPr="00A0747C">
              <w:rPr>
                <w:color w:val="FF0000"/>
              </w:rPr>
              <w:t>Please read the following guidelines for each decision type. Only enter your decision in the online system</w:t>
            </w:r>
            <w:r w:rsidR="00006C38">
              <w:rPr>
                <w:color w:val="FF0000"/>
              </w:rPr>
              <w:t>;</w:t>
            </w:r>
            <w:r w:rsidRPr="00A0747C">
              <w:rPr>
                <w:color w:val="FF0000"/>
              </w:rPr>
              <w:t xml:space="preserve"> </w:t>
            </w:r>
            <w:r w:rsidRPr="00A0747C">
              <w:rPr>
                <w:b/>
                <w:color w:val="FF0000"/>
                <w:u w:val="single"/>
              </w:rPr>
              <w:t xml:space="preserve">do not mark </w:t>
            </w:r>
            <w:r w:rsidR="00793978">
              <w:rPr>
                <w:b/>
                <w:color w:val="FF0000"/>
                <w:u w:val="single"/>
              </w:rPr>
              <w:t xml:space="preserve">or highlight </w:t>
            </w:r>
            <w:r w:rsidRPr="00A0747C">
              <w:rPr>
                <w:b/>
                <w:color w:val="FF0000"/>
                <w:u w:val="single"/>
              </w:rPr>
              <w:t>anything below</w:t>
            </w:r>
            <w:r w:rsidRPr="00A0747C">
              <w:rPr>
                <w:color w:val="FF0000"/>
              </w:rPr>
              <w:t xml:space="preserve">. Also, using the </w:t>
            </w:r>
            <w:r w:rsidR="00793978">
              <w:rPr>
                <w:color w:val="FF0000"/>
              </w:rPr>
              <w:t xml:space="preserve">confidential </w:t>
            </w:r>
            <w:r w:rsidRPr="00A0747C">
              <w:rPr>
                <w:color w:val="FF0000"/>
              </w:rPr>
              <w:t xml:space="preserve">note to the editor box in the online portal can be a helpful way to expound upon your decision and help the editors make better and faster decisions on next steps </w:t>
            </w:r>
            <w:r>
              <w:rPr>
                <w:color w:val="FF0000"/>
              </w:rPr>
              <w:t>for</w:t>
            </w:r>
            <w:r w:rsidRPr="00A0747C">
              <w:rPr>
                <w:color w:val="FF0000"/>
              </w:rPr>
              <w:t xml:space="preserve"> the submission. </w:t>
            </w:r>
          </w:p>
          <w:p w14:paraId="0F89F808" w14:textId="77777777" w:rsidR="00F33E42" w:rsidRDefault="00F33E42" w:rsidP="00A62351">
            <w:pPr>
              <w:rPr>
                <w:b/>
              </w:rPr>
            </w:pPr>
          </w:p>
          <w:p w14:paraId="78306097" w14:textId="498062F6" w:rsidR="00A62351" w:rsidRDefault="00A62351" w:rsidP="00A62351">
            <w:r w:rsidRPr="00A62351">
              <w:rPr>
                <w:b/>
              </w:rPr>
              <w:t>Accept</w:t>
            </w:r>
            <w:r>
              <w:t xml:space="preserve"> – if the paper is suitable for publication in its current form.</w:t>
            </w:r>
          </w:p>
          <w:p w14:paraId="642E0C8A" w14:textId="77777777" w:rsidR="00C050ED" w:rsidRDefault="00C050ED" w:rsidP="00A62351"/>
          <w:p w14:paraId="72F68AF2" w14:textId="70C576AA" w:rsidR="00A62351" w:rsidRDefault="001E3D22" w:rsidP="00A62351">
            <w:r>
              <w:rPr>
                <w:b/>
              </w:rPr>
              <w:t xml:space="preserve">Accept with </w:t>
            </w:r>
            <w:r w:rsidRPr="000F16BC">
              <w:rPr>
                <w:b/>
              </w:rPr>
              <w:t xml:space="preserve">Minor </w:t>
            </w:r>
            <w:r>
              <w:rPr>
                <w:b/>
              </w:rPr>
              <w:t>R</w:t>
            </w:r>
            <w:r w:rsidRPr="000F16BC">
              <w:rPr>
                <w:b/>
              </w:rPr>
              <w:t>evision</w:t>
            </w:r>
            <w:r>
              <w:rPr>
                <w:b/>
              </w:rPr>
              <w:t>s</w:t>
            </w:r>
            <w:r>
              <w:t xml:space="preserve"> </w:t>
            </w:r>
            <w:r w:rsidR="00A62351">
              <w:t xml:space="preserve">– if the paper will be </w:t>
            </w:r>
            <w:r w:rsidR="00F92AC8">
              <w:t xml:space="preserve">appropriate </w:t>
            </w:r>
            <w:r w:rsidR="00A62351">
              <w:t xml:space="preserve">for publication after </w:t>
            </w:r>
            <w:r w:rsidR="00F92AC8">
              <w:t xml:space="preserve">minimal </w:t>
            </w:r>
            <w:r w:rsidR="00A62351">
              <w:t xml:space="preserve">revisions. </w:t>
            </w:r>
            <w:r w:rsidR="00F33E42">
              <w:t xml:space="preserve">Minimal revisions would be characterized as edits that do NOT require a </w:t>
            </w:r>
            <w:r w:rsidR="00793978">
              <w:t>subjective assessment as to its quality</w:t>
            </w:r>
            <w:r w:rsidR="00F33E42">
              <w:t xml:space="preserve">. </w:t>
            </w:r>
            <w:r w:rsidR="00793978">
              <w:t>Examples of minor revisions of this nature include, but are not limited to:</w:t>
            </w:r>
            <w:r w:rsidR="00F33E42">
              <w:t xml:space="preserve"> adding particular reference</w:t>
            </w:r>
            <w:r w:rsidR="00A0747C">
              <w:t>s</w:t>
            </w:r>
            <w:r w:rsidR="00F33E42">
              <w:t xml:space="preserve">, making an edit for grammatical correctness that is clearly and easily identified, deleting a paragraph, or the like. If you question whether a revision is minor, please email the managing editor to get clarification. </w:t>
            </w:r>
            <w:r w:rsidR="00F33E42" w:rsidRPr="00A0747C">
              <w:rPr>
                <w:b/>
                <w:u w:val="single"/>
              </w:rPr>
              <w:t>If this is a re-review</w:t>
            </w:r>
            <w:r w:rsidR="00F33E42">
              <w:t xml:space="preserve">, and </w:t>
            </w:r>
            <w:r w:rsidR="00E83772">
              <w:t xml:space="preserve">you believe </w:t>
            </w:r>
            <w:r w:rsidR="00F33E42">
              <w:t xml:space="preserve">the manuscript still requires major revisions, please do consider using that decision category. Doing so does NOT </w:t>
            </w:r>
            <w:r w:rsidR="008955CA">
              <w:t xml:space="preserve">necessitate </w:t>
            </w:r>
            <w:r w:rsidR="00F33E42">
              <w:t>that you would be asked to re-review</w:t>
            </w:r>
            <w:r w:rsidR="00E83772">
              <w:t>.</w:t>
            </w:r>
          </w:p>
          <w:p w14:paraId="70751DE3" w14:textId="77777777" w:rsidR="00A62351" w:rsidRDefault="00A62351" w:rsidP="00A62351">
            <w:pPr>
              <w:rPr>
                <w:b/>
              </w:rPr>
            </w:pPr>
          </w:p>
          <w:p w14:paraId="773D5D1F" w14:textId="3EBD018D" w:rsidR="00A62351" w:rsidRDefault="001E3D22" w:rsidP="00A62351">
            <w:r>
              <w:rPr>
                <w:b/>
              </w:rPr>
              <w:t>Major Revisions Required</w:t>
            </w:r>
            <w:r>
              <w:t xml:space="preserve"> </w:t>
            </w:r>
            <w:r w:rsidR="00A62351">
              <w:t xml:space="preserve">– </w:t>
            </w:r>
            <w:r w:rsidR="00775842">
              <w:t>as approp</w:t>
            </w:r>
            <w:r w:rsidR="00C22F57">
              <w:t xml:space="preserve">riate for a research in brief, </w:t>
            </w:r>
            <w:r w:rsidR="00A62351">
              <w:t xml:space="preserve">if the paper would benefit from substantial changes such as expanded data analysis, </w:t>
            </w:r>
            <w:r w:rsidR="00C01B69">
              <w:t xml:space="preserve">significant </w:t>
            </w:r>
            <w:r w:rsidR="00A62351">
              <w:t xml:space="preserve">widening </w:t>
            </w:r>
            <w:r w:rsidR="00C01B69">
              <w:t>of or substitutions to</w:t>
            </w:r>
            <w:r w:rsidR="00A62351">
              <w:t xml:space="preserve"> the literature review, </w:t>
            </w:r>
            <w:r w:rsidR="00E83772">
              <w:t xml:space="preserve">additional rationale to make a case on the need for the study, </w:t>
            </w:r>
            <w:r w:rsidR="00793978">
              <w:t xml:space="preserve">additional rationale and/or clarification of steps in the methods, </w:t>
            </w:r>
            <w:r w:rsidR="00006C38">
              <w:t xml:space="preserve">additions to the findings, </w:t>
            </w:r>
            <w:r w:rsidR="00E83772">
              <w:t>bolstering of the implications</w:t>
            </w:r>
            <w:r w:rsidR="00C22F57">
              <w:t>, application,</w:t>
            </w:r>
            <w:r w:rsidR="00E83772">
              <w:t xml:space="preserve"> or recommendations, </w:t>
            </w:r>
            <w:r w:rsidR="00A62351">
              <w:t>or rewriting sections of the text.</w:t>
            </w:r>
            <w:r w:rsidR="00A0747C">
              <w:t xml:space="preserve"> Please do consider whether the extent of the revisions required suggest a rejection as described below.</w:t>
            </w:r>
          </w:p>
          <w:p w14:paraId="57783599" w14:textId="77777777" w:rsidR="00A62351" w:rsidRDefault="00A62351" w:rsidP="00A62351">
            <w:pPr>
              <w:rPr>
                <w:b/>
              </w:rPr>
            </w:pPr>
          </w:p>
          <w:p w14:paraId="422FD8CA" w14:textId="76A90E89" w:rsidR="00A62351" w:rsidRDefault="00A62351" w:rsidP="00A62351">
            <w:r w:rsidRPr="00A62351">
              <w:rPr>
                <w:b/>
              </w:rPr>
              <w:t>Reject</w:t>
            </w:r>
            <w:r>
              <w:t xml:space="preserve"> – if the paper is not suitable for publication with this journal </w:t>
            </w:r>
            <w:r w:rsidR="00C344E2">
              <w:t xml:space="preserve">due to quality, impact, and/or fit concerns, </w:t>
            </w:r>
            <w:r>
              <w:t>or if the revisions that would need to be undertaken are too fundamental for the submission to continue being considered in its current form</w:t>
            </w:r>
          </w:p>
        </w:tc>
      </w:tr>
      <w:tr w:rsidR="00C01B69" w14:paraId="7BBFE191" w14:textId="77777777" w:rsidTr="00A34CA6">
        <w:tc>
          <w:tcPr>
            <w:tcW w:w="12950" w:type="dxa"/>
            <w:gridSpan w:val="2"/>
          </w:tcPr>
          <w:p w14:paraId="6A743B66" w14:textId="77777777" w:rsidR="00C01B69" w:rsidRDefault="00C01B69" w:rsidP="00C01B69">
            <w:pPr>
              <w:rPr>
                <w:b/>
                <w:color w:val="FF0000"/>
              </w:rPr>
            </w:pPr>
          </w:p>
          <w:p w14:paraId="0C940657" w14:textId="66617B1D" w:rsidR="00C01B69" w:rsidRPr="00C01B69" w:rsidRDefault="00C01B69" w:rsidP="00C01B69">
            <w:pPr>
              <w:rPr>
                <w:color w:val="FF0000"/>
              </w:rPr>
            </w:pPr>
            <w:r w:rsidRPr="00C01B69">
              <w:rPr>
                <w:color w:val="FF0000"/>
              </w:rPr>
              <w:t xml:space="preserve">Upload this completed template/file </w:t>
            </w:r>
            <w:r>
              <w:rPr>
                <w:color w:val="FF0000"/>
              </w:rPr>
              <w:t>when you log onto the review system</w:t>
            </w:r>
            <w:r w:rsidRPr="00C01B69">
              <w:rPr>
                <w:color w:val="FF0000"/>
              </w:rPr>
              <w:t>. There, you will also have the opportunity to write and submit confidential comments that only go to the editor.</w:t>
            </w:r>
            <w:r w:rsidR="00E83772">
              <w:rPr>
                <w:color w:val="FF0000"/>
              </w:rPr>
              <w:t xml:space="preserve"> Please consider using that comment box to expound upon your decision.</w:t>
            </w:r>
          </w:p>
          <w:p w14:paraId="61EDD2E1" w14:textId="77777777" w:rsidR="00C01B69" w:rsidRPr="00A62351" w:rsidRDefault="00C01B69" w:rsidP="00A62351">
            <w:pPr>
              <w:rPr>
                <w:b/>
              </w:rPr>
            </w:pPr>
          </w:p>
        </w:tc>
      </w:tr>
    </w:tbl>
    <w:p w14:paraId="39226C35" w14:textId="77777777" w:rsidR="00C01B69" w:rsidRPr="00C01B69" w:rsidRDefault="00C01B69">
      <w:pPr>
        <w:rPr>
          <w:b/>
          <w:color w:val="FF0000"/>
        </w:rPr>
      </w:pPr>
    </w:p>
    <w:sectPr w:rsidR="00C01B69" w:rsidRPr="00C01B69" w:rsidSect="00A6235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106B9" w14:textId="77777777" w:rsidR="00960EFA" w:rsidRDefault="00960EFA" w:rsidP="00964474">
      <w:pPr>
        <w:spacing w:after="0" w:line="240" w:lineRule="auto"/>
      </w:pPr>
      <w:r>
        <w:separator/>
      </w:r>
    </w:p>
  </w:endnote>
  <w:endnote w:type="continuationSeparator" w:id="0">
    <w:p w14:paraId="5BBAF41A" w14:textId="77777777" w:rsidR="00960EFA" w:rsidRDefault="00960EFA" w:rsidP="00964474">
      <w:pPr>
        <w:spacing w:after="0" w:line="240" w:lineRule="auto"/>
      </w:pPr>
      <w:r>
        <w:continuationSeparator/>
      </w:r>
    </w:p>
  </w:endnote>
  <w:endnote w:type="continuationNotice" w:id="1">
    <w:p w14:paraId="083A8DBE" w14:textId="77777777" w:rsidR="00960EFA" w:rsidRDefault="00960E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BB28" w14:textId="77777777" w:rsidR="00223958" w:rsidRDefault="00223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5E16" w14:textId="7F4681B8" w:rsidR="008F32C6" w:rsidRDefault="00223958">
    <w:pPr>
      <w:pStyle w:val="Footer"/>
    </w:pPr>
    <w:r>
      <w:rPr>
        <w:sz w:val="20"/>
        <w:szCs w:val="20"/>
      </w:rPr>
      <w:t>Created March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A3E0" w14:textId="77777777" w:rsidR="00223958" w:rsidRDefault="00223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41F3" w14:textId="77777777" w:rsidR="00960EFA" w:rsidRDefault="00960EFA" w:rsidP="00964474">
      <w:pPr>
        <w:spacing w:after="0" w:line="240" w:lineRule="auto"/>
      </w:pPr>
      <w:r>
        <w:separator/>
      </w:r>
    </w:p>
  </w:footnote>
  <w:footnote w:type="continuationSeparator" w:id="0">
    <w:p w14:paraId="5BE32455" w14:textId="77777777" w:rsidR="00960EFA" w:rsidRDefault="00960EFA" w:rsidP="00964474">
      <w:pPr>
        <w:spacing w:after="0" w:line="240" w:lineRule="auto"/>
      </w:pPr>
      <w:r>
        <w:continuationSeparator/>
      </w:r>
    </w:p>
  </w:footnote>
  <w:footnote w:type="continuationNotice" w:id="1">
    <w:p w14:paraId="720DAD3D" w14:textId="77777777" w:rsidR="00960EFA" w:rsidRDefault="00960EFA">
      <w:pPr>
        <w:spacing w:after="0" w:line="240" w:lineRule="auto"/>
      </w:pPr>
    </w:p>
  </w:footnote>
  <w:footnote w:id="2">
    <w:p w14:paraId="4ECFE9E8" w14:textId="77777777" w:rsidR="00964474" w:rsidRPr="00964474" w:rsidRDefault="00964474">
      <w:pPr>
        <w:pStyle w:val="FootnoteText"/>
      </w:pPr>
      <w:r>
        <w:rPr>
          <w:rStyle w:val="FootnoteReference"/>
        </w:rPr>
        <w:footnoteRef/>
      </w:r>
      <w:r>
        <w:t xml:space="preserve"> Jones, L. (2017, June 22). Reviewer guidelines and best practice. Retrieved from: </w:t>
      </w:r>
      <w:r w:rsidRPr="00964474">
        <w:t>http://editorresources.taylorandfrancisgroup.com/reviewers-guidelines-and-best-practice/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A14A" w14:textId="77777777" w:rsidR="00223958" w:rsidRDefault="00223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7EE6" w14:textId="42FC27C4" w:rsidR="00964474" w:rsidRDefault="00964474" w:rsidP="00964474">
    <w:r>
      <w:t>Journal of Applied Communications</w:t>
    </w:r>
    <w:r>
      <w:br/>
      <w:t>Reviewer Instructions and Feedback Form</w:t>
    </w:r>
    <w:r>
      <w:br/>
      <w:t>Research</w:t>
    </w:r>
    <w:r w:rsidR="009E5899">
      <w:t xml:space="preserve"> in Brief</w:t>
    </w:r>
    <w:r>
      <w:t xml:space="preserve"> Manuscript Submissions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83CB" w14:textId="77777777" w:rsidR="00223958" w:rsidRDefault="00223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D5797"/>
    <w:multiLevelType w:val="multilevel"/>
    <w:tmpl w:val="0FEC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820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61__i" w:val="H4sIAAAAAAAEAKtWckksSQxILCpxzi/NK1GyMqwFAAEhoTITAAAA"/>
    <w:docVar w:name="__grammarly61_1" w:val="H4sIAAAAAAAEAKtWcslPLs1NzSvxTFGyUjIxT0w2Tk5J0TU1SzLWNTEzsNBNSjNO0TVLTjNJSkkyTLQ0MVHSUQpOLS7OzM8DaTGsBQAnCzUQQwAAAA=="/>
  </w:docVars>
  <w:rsids>
    <w:rsidRoot w:val="00FF281E"/>
    <w:rsid w:val="00006C38"/>
    <w:rsid w:val="000220EA"/>
    <w:rsid w:val="00093AFE"/>
    <w:rsid w:val="000F16BC"/>
    <w:rsid w:val="000F1F65"/>
    <w:rsid w:val="00122B1F"/>
    <w:rsid w:val="00140B9A"/>
    <w:rsid w:val="00187FC9"/>
    <w:rsid w:val="001C450F"/>
    <w:rsid w:val="001E3D22"/>
    <w:rsid w:val="00205603"/>
    <w:rsid w:val="00223958"/>
    <w:rsid w:val="00223A2B"/>
    <w:rsid w:val="0029634C"/>
    <w:rsid w:val="00301EAC"/>
    <w:rsid w:val="003B0665"/>
    <w:rsid w:val="00432E56"/>
    <w:rsid w:val="004A2D19"/>
    <w:rsid w:val="00504DE6"/>
    <w:rsid w:val="005869AE"/>
    <w:rsid w:val="005C7525"/>
    <w:rsid w:val="005F5BF9"/>
    <w:rsid w:val="00661077"/>
    <w:rsid w:val="00664BC6"/>
    <w:rsid w:val="006B0695"/>
    <w:rsid w:val="006F1BC4"/>
    <w:rsid w:val="00775842"/>
    <w:rsid w:val="00793978"/>
    <w:rsid w:val="00797C5E"/>
    <w:rsid w:val="007F14E1"/>
    <w:rsid w:val="00832F35"/>
    <w:rsid w:val="0085679F"/>
    <w:rsid w:val="008955CA"/>
    <w:rsid w:val="008F32C6"/>
    <w:rsid w:val="00916294"/>
    <w:rsid w:val="00935A86"/>
    <w:rsid w:val="00960EFA"/>
    <w:rsid w:val="00964474"/>
    <w:rsid w:val="00974403"/>
    <w:rsid w:val="009E5899"/>
    <w:rsid w:val="009F3028"/>
    <w:rsid w:val="00A0747C"/>
    <w:rsid w:val="00A34CA6"/>
    <w:rsid w:val="00A54372"/>
    <w:rsid w:val="00A62351"/>
    <w:rsid w:val="00A84722"/>
    <w:rsid w:val="00AB6E21"/>
    <w:rsid w:val="00BF4166"/>
    <w:rsid w:val="00C01B69"/>
    <w:rsid w:val="00C050ED"/>
    <w:rsid w:val="00C22F57"/>
    <w:rsid w:val="00C344E2"/>
    <w:rsid w:val="00C5782B"/>
    <w:rsid w:val="00D06A62"/>
    <w:rsid w:val="00D7253E"/>
    <w:rsid w:val="00D90FC6"/>
    <w:rsid w:val="00DD2A8B"/>
    <w:rsid w:val="00DE3F43"/>
    <w:rsid w:val="00E83772"/>
    <w:rsid w:val="00EB0DA0"/>
    <w:rsid w:val="00F257E2"/>
    <w:rsid w:val="00F27A7C"/>
    <w:rsid w:val="00F33E42"/>
    <w:rsid w:val="00F64CD6"/>
    <w:rsid w:val="00F92AC8"/>
    <w:rsid w:val="00FF2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EB66"/>
  <w15:chartTrackingRefBased/>
  <w15:docId w15:val="{3C001381-C3A0-4836-A28F-1DC17C18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281E"/>
    <w:rPr>
      <w:color w:val="0563C1" w:themeColor="hyperlink"/>
      <w:u w:val="single"/>
    </w:rPr>
  </w:style>
  <w:style w:type="character" w:customStyle="1" w:styleId="Mention1">
    <w:name w:val="Mention1"/>
    <w:basedOn w:val="DefaultParagraphFont"/>
    <w:uiPriority w:val="99"/>
    <w:semiHidden/>
    <w:unhideWhenUsed/>
    <w:rsid w:val="00FF281E"/>
    <w:rPr>
      <w:color w:val="2B579A"/>
      <w:shd w:val="clear" w:color="auto" w:fill="E6E6E6"/>
    </w:rPr>
  </w:style>
  <w:style w:type="paragraph" w:styleId="NormalWeb">
    <w:name w:val="Normal (Web)"/>
    <w:basedOn w:val="Normal"/>
    <w:uiPriority w:val="99"/>
    <w:semiHidden/>
    <w:unhideWhenUsed/>
    <w:rsid w:val="0096447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4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474"/>
  </w:style>
  <w:style w:type="paragraph" w:styleId="Footer">
    <w:name w:val="footer"/>
    <w:basedOn w:val="Normal"/>
    <w:link w:val="FooterChar"/>
    <w:uiPriority w:val="99"/>
    <w:unhideWhenUsed/>
    <w:rsid w:val="00964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474"/>
  </w:style>
  <w:style w:type="paragraph" w:styleId="FootnoteText">
    <w:name w:val="footnote text"/>
    <w:basedOn w:val="Normal"/>
    <w:link w:val="FootnoteTextChar"/>
    <w:uiPriority w:val="99"/>
    <w:semiHidden/>
    <w:unhideWhenUsed/>
    <w:rsid w:val="009644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474"/>
    <w:rPr>
      <w:sz w:val="20"/>
      <w:szCs w:val="20"/>
    </w:rPr>
  </w:style>
  <w:style w:type="character" w:styleId="FootnoteReference">
    <w:name w:val="footnote reference"/>
    <w:basedOn w:val="DefaultParagraphFont"/>
    <w:uiPriority w:val="99"/>
    <w:semiHidden/>
    <w:unhideWhenUsed/>
    <w:rsid w:val="00964474"/>
    <w:rPr>
      <w:vertAlign w:val="superscript"/>
    </w:rPr>
  </w:style>
  <w:style w:type="paragraph" w:styleId="BalloonText">
    <w:name w:val="Balloon Text"/>
    <w:basedOn w:val="Normal"/>
    <w:link w:val="BalloonTextChar"/>
    <w:uiPriority w:val="99"/>
    <w:semiHidden/>
    <w:unhideWhenUsed/>
    <w:rsid w:val="001C450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450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C450F"/>
    <w:rPr>
      <w:sz w:val="18"/>
      <w:szCs w:val="18"/>
    </w:rPr>
  </w:style>
  <w:style w:type="paragraph" w:styleId="CommentText">
    <w:name w:val="annotation text"/>
    <w:basedOn w:val="Normal"/>
    <w:link w:val="CommentTextChar"/>
    <w:uiPriority w:val="99"/>
    <w:unhideWhenUsed/>
    <w:rsid w:val="001C450F"/>
    <w:pPr>
      <w:spacing w:line="240" w:lineRule="auto"/>
    </w:pPr>
    <w:rPr>
      <w:sz w:val="24"/>
      <w:szCs w:val="24"/>
    </w:rPr>
  </w:style>
  <w:style w:type="character" w:customStyle="1" w:styleId="CommentTextChar">
    <w:name w:val="Comment Text Char"/>
    <w:basedOn w:val="DefaultParagraphFont"/>
    <w:link w:val="CommentText"/>
    <w:uiPriority w:val="99"/>
    <w:rsid w:val="001C450F"/>
    <w:rPr>
      <w:sz w:val="24"/>
      <w:szCs w:val="24"/>
    </w:rPr>
  </w:style>
  <w:style w:type="paragraph" w:styleId="CommentSubject">
    <w:name w:val="annotation subject"/>
    <w:basedOn w:val="CommentText"/>
    <w:next w:val="CommentText"/>
    <w:link w:val="CommentSubjectChar"/>
    <w:uiPriority w:val="99"/>
    <w:semiHidden/>
    <w:unhideWhenUsed/>
    <w:rsid w:val="001C450F"/>
    <w:rPr>
      <w:b/>
      <w:bCs/>
      <w:sz w:val="20"/>
      <w:szCs w:val="20"/>
    </w:rPr>
  </w:style>
  <w:style w:type="character" w:customStyle="1" w:styleId="CommentSubjectChar">
    <w:name w:val="Comment Subject Char"/>
    <w:basedOn w:val="CommentTextChar"/>
    <w:link w:val="CommentSubject"/>
    <w:uiPriority w:val="99"/>
    <w:semiHidden/>
    <w:rsid w:val="001C450F"/>
    <w:rPr>
      <w:b/>
      <w:bCs/>
      <w:sz w:val="20"/>
      <w:szCs w:val="20"/>
    </w:rPr>
  </w:style>
  <w:style w:type="paragraph" w:styleId="Revision">
    <w:name w:val="Revision"/>
    <w:hidden/>
    <w:uiPriority w:val="99"/>
    <w:semiHidden/>
    <w:rsid w:val="00661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or@journalofappliedcommunication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wprairiepress.org/jac/about.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D31A50B075046BF47E4200321AAF3" ma:contentTypeVersion="13" ma:contentTypeDescription="Create a new document." ma:contentTypeScope="" ma:versionID="94b21a868dcbb6171c01120e8d76e641">
  <xsd:schema xmlns:xsd="http://www.w3.org/2001/XMLSchema" xmlns:xs="http://www.w3.org/2001/XMLSchema" xmlns:p="http://schemas.microsoft.com/office/2006/metadata/properties" xmlns:ns3="f8f2e7a5-9a9c-4292-861f-7cec819ffdd3" xmlns:ns4="caaa7941-1767-4191-a57a-78b8e2ee3fe9" targetNamespace="http://schemas.microsoft.com/office/2006/metadata/properties" ma:root="true" ma:fieldsID="b97c0be1734ec1e40bc64f407be90996" ns3:_="" ns4:_="">
    <xsd:import namespace="f8f2e7a5-9a9c-4292-861f-7cec819ffdd3"/>
    <xsd:import namespace="caaa7941-1767-4191-a57a-78b8e2ee3f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2e7a5-9a9c-4292-861f-7cec819ffdd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a7941-1767-4191-a57a-78b8e2ee3f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0B49E-E4AA-4C69-BDA2-A9256BE5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2e7a5-9a9c-4292-861f-7cec819ffdd3"/>
    <ds:schemaRef ds:uri="caaa7941-1767-4191-a57a-78b8e2ee3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1C41D6-D60F-4F3A-9D4F-43207C9537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1DE23D-8E1F-4BAC-88CA-BD125621F1A4}">
  <ds:schemaRefs>
    <ds:schemaRef ds:uri="http://schemas.openxmlformats.org/officeDocument/2006/bibliography"/>
  </ds:schemaRefs>
</ds:datastoreItem>
</file>

<file path=customXml/itemProps4.xml><?xml version="1.0" encoding="utf-8"?>
<ds:datastoreItem xmlns:ds="http://schemas.openxmlformats.org/officeDocument/2006/customXml" ds:itemID="{5ED09F25-FD64-4EFE-9784-374D63DD3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Abrams,Katie</dc:creator>
  <cp:keywords/>
  <dc:description/>
  <cp:lastModifiedBy>MacGregor, Marilla (ELS-HBE)</cp:lastModifiedBy>
  <cp:revision>2</cp:revision>
  <cp:lastPrinted>2022-03-04T16:30:00Z</cp:lastPrinted>
  <dcterms:created xsi:type="dcterms:W3CDTF">2023-07-27T18:34:00Z</dcterms:created>
  <dcterms:modified xsi:type="dcterms:W3CDTF">2023-07-27T18:34:00Z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0x010100098D31A50B075046BF47E4200321AAF3</vt:lpwstr>
  </property>
  <property fmtid="{D5CDD505-2E9C-101B-9397-08002B2CF9AE}" pid="3" name="MSIP_Label_549ac42a-3eb4-4074-b885-aea26bd6241e_Enabled">
    <vt:lpwstr>true</vt:lpwstr>
  </property>
  <property fmtid="{D5CDD505-2E9C-101B-9397-08002B2CF9AE}" pid="4" name="MSIP_Label_549ac42a-3eb4-4074-b885-aea26bd6241e_SetDate">
    <vt:lpwstr>2023-07-27T18:34:34Z</vt:lpwstr>
  </property>
  <property fmtid="{D5CDD505-2E9C-101B-9397-08002B2CF9AE}" pid="5" name="MSIP_Label_549ac42a-3eb4-4074-b885-aea26bd6241e_Method">
    <vt:lpwstr>Standard</vt:lpwstr>
  </property>
  <property fmtid="{D5CDD505-2E9C-101B-9397-08002B2CF9AE}" pid="6" name="MSIP_Label_549ac42a-3eb4-4074-b885-aea26bd6241e_Name">
    <vt:lpwstr>General Business</vt:lpwstr>
  </property>
  <property fmtid="{D5CDD505-2E9C-101B-9397-08002B2CF9AE}" pid="7" name="MSIP_Label_549ac42a-3eb4-4074-b885-aea26bd6241e_SiteId">
    <vt:lpwstr>9274ee3f-9425-4109-a27f-9fb15c10675d</vt:lpwstr>
  </property>
  <property fmtid="{D5CDD505-2E9C-101B-9397-08002B2CF9AE}" pid="8" name="MSIP_Label_549ac42a-3eb4-4074-b885-aea26bd6241e_ActionId">
    <vt:lpwstr>bbdaeb55-da4f-4aa5-8a92-abb35f35464f</vt:lpwstr>
  </property>
  <property fmtid="{D5CDD505-2E9C-101B-9397-08002B2CF9AE}" pid="9" name="MSIP_Label_549ac42a-3eb4-4074-b885-aea26bd6241e_ContentBits">
    <vt:lpwstr>0</vt:lpwstr>
  </property>
</Properties>
</file>